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76C05" w14:textId="6A3D4BB8" w:rsidR="00F62F98" w:rsidRDefault="00F77595">
      <w:r>
        <w:t>Greetings</w:t>
      </w:r>
      <w:r w:rsidR="009E0441">
        <w:t>,</w:t>
      </w:r>
      <w:r>
        <w:t xml:space="preserve"> Trusted Servants-</w:t>
      </w:r>
    </w:p>
    <w:p w14:paraId="225B726D" w14:textId="1DE64A7E" w:rsidR="00F77595" w:rsidRDefault="00F77595">
      <w:r>
        <w:t>At our last meeting</w:t>
      </w:r>
      <w:r w:rsidR="009E0441">
        <w:t>,</w:t>
      </w:r>
      <w:r>
        <w:t xml:space="preserve"> I agreed to </w:t>
      </w:r>
      <w:r w:rsidR="009E0441">
        <w:t>head</w:t>
      </w:r>
      <w:r>
        <w:t xml:space="preserve"> an ad-hoc committee to look at our budget and make some recommendations.  The committee met twice, with excellent attendance at the first meeting and very poor attendance at the second.  No hard feelings, I know we’re all busy and that several people had other commitments.  The following is </w:t>
      </w:r>
      <w:proofErr w:type="gramStart"/>
      <w:r>
        <w:t>a brief summary</w:t>
      </w:r>
      <w:proofErr w:type="gramEnd"/>
      <w:r>
        <w:t xml:space="preserve"> of what we were able to figure out regarding </w:t>
      </w:r>
      <w:r w:rsidR="009E0441">
        <w:t xml:space="preserve">the </w:t>
      </w:r>
      <w:r>
        <w:t>current budget and expenses, and two possible recommendations for moving forward.  The spreadsheets with all the calculations are attached, although I know they are a little hard to follow (like my brain)</w:t>
      </w:r>
      <w:r w:rsidR="009E0441">
        <w:t>,</w:t>
      </w:r>
      <w:r>
        <w:t xml:space="preserve"> hence this summary.</w:t>
      </w:r>
    </w:p>
    <w:p w14:paraId="0B130440" w14:textId="328D7000" w:rsidR="00F77595" w:rsidRDefault="00BD0061">
      <w:pPr>
        <w:rPr>
          <w:b/>
          <w:bCs/>
        </w:rPr>
      </w:pPr>
      <w:r w:rsidRPr="00BD0061">
        <w:rPr>
          <w:b/>
          <w:bCs/>
          <w:noProof/>
        </w:rPr>
        <w:drawing>
          <wp:anchor distT="0" distB="0" distL="114300" distR="114300" simplePos="0" relativeHeight="251658240" behindDoc="1" locked="0" layoutInCell="1" allowOverlap="1" wp14:anchorId="2541794B" wp14:editId="24EE6DE5">
            <wp:simplePos x="0" y="0"/>
            <wp:positionH relativeFrom="column">
              <wp:posOffset>3987800</wp:posOffset>
            </wp:positionH>
            <wp:positionV relativeFrom="paragraph">
              <wp:posOffset>137160</wp:posOffset>
            </wp:positionV>
            <wp:extent cx="1644650" cy="1885315"/>
            <wp:effectExtent l="0" t="0" r="0" b="635"/>
            <wp:wrapTight wrapText="bothSides">
              <wp:wrapPolygon edited="0">
                <wp:start x="0" y="0"/>
                <wp:lineTo x="0" y="21389"/>
                <wp:lineTo x="21266" y="21389"/>
                <wp:lineTo x="21266" y="0"/>
                <wp:lineTo x="0" y="0"/>
              </wp:wrapPolygon>
            </wp:wrapTight>
            <wp:docPr id="305929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929037"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44650" cy="1885315"/>
                    </a:xfrm>
                    <a:prstGeom prst="rect">
                      <a:avLst/>
                    </a:prstGeom>
                  </pic:spPr>
                </pic:pic>
              </a:graphicData>
            </a:graphic>
            <wp14:sizeRelH relativeFrom="margin">
              <wp14:pctWidth>0</wp14:pctWidth>
            </wp14:sizeRelH>
            <wp14:sizeRelV relativeFrom="margin">
              <wp14:pctHeight>0</wp14:pctHeight>
            </wp14:sizeRelV>
          </wp:anchor>
        </w:drawing>
      </w:r>
      <w:r w:rsidR="00F77595">
        <w:rPr>
          <w:b/>
          <w:bCs/>
        </w:rPr>
        <w:t>Current Situation:</w:t>
      </w:r>
    </w:p>
    <w:p w14:paraId="445E0D6B" w14:textId="0F3F7562" w:rsidR="00F77595" w:rsidRPr="00884F3F" w:rsidRDefault="00F77595">
      <w:r>
        <w:t xml:space="preserve">Our current budget comes to a total of </w:t>
      </w:r>
      <w:r>
        <w:rPr>
          <w:b/>
          <w:bCs/>
        </w:rPr>
        <w:t>$</w:t>
      </w:r>
      <w:proofErr w:type="gramStart"/>
      <w:r>
        <w:rPr>
          <w:b/>
          <w:bCs/>
        </w:rPr>
        <w:t>33,717.50</w:t>
      </w:r>
      <w:r w:rsidR="00884F3F">
        <w:rPr>
          <w:b/>
          <w:bCs/>
        </w:rPr>
        <w:t xml:space="preserve"> </w:t>
      </w:r>
      <w:r w:rsidR="00884F3F">
        <w:t xml:space="preserve"> for</w:t>
      </w:r>
      <w:proofErr w:type="gramEnd"/>
      <w:r w:rsidR="00884F3F">
        <w:t xml:space="preserve"> two </w:t>
      </w:r>
      <w:r w:rsidR="00884F3F">
        <w:br/>
      </w:r>
      <w:r w:rsidR="00884F3F">
        <w:br/>
        <w:t>years</w:t>
      </w:r>
    </w:p>
    <w:p w14:paraId="015E1CAF" w14:textId="47C5BD5F" w:rsidR="00F77595" w:rsidRDefault="00F77595">
      <w:pPr>
        <w:rPr>
          <w:b/>
          <w:bCs/>
        </w:rPr>
      </w:pPr>
      <w:r>
        <w:t xml:space="preserve">Our spending to date over the last two years comes to </w:t>
      </w:r>
      <w:r>
        <w:rPr>
          <w:b/>
          <w:bCs/>
        </w:rPr>
        <w:t>$21,235.30</w:t>
      </w:r>
    </w:p>
    <w:p w14:paraId="52955627" w14:textId="44968163" w:rsidR="00F77595" w:rsidRDefault="00F77595">
      <w:pPr>
        <w:rPr>
          <w:b/>
          <w:bCs/>
        </w:rPr>
      </w:pPr>
      <w:r>
        <w:t xml:space="preserve">Our current income to date over the last two years comes to </w:t>
      </w:r>
      <w:r w:rsidRPr="00F77595">
        <w:rPr>
          <w:b/>
          <w:bCs/>
        </w:rPr>
        <w:t>$10,885.13</w:t>
      </w:r>
    </w:p>
    <w:p w14:paraId="6B26B671" w14:textId="77777777" w:rsidR="00F77595" w:rsidRDefault="00F77595">
      <w:pPr>
        <w:rPr>
          <w:b/>
          <w:bCs/>
        </w:rPr>
      </w:pPr>
    </w:p>
    <w:p w14:paraId="627EB309" w14:textId="46440F83" w:rsidR="00F77595" w:rsidRDefault="00F77595">
      <w:proofErr w:type="gramStart"/>
      <w:r>
        <w:t>Obviously</w:t>
      </w:r>
      <w:proofErr w:type="gramEnd"/>
      <w:r>
        <w:t xml:space="preserve"> our spending is far greater than our income, as is our budget.  I know that at one point there was discussion/a recommendation that each region contribute a certain amount each year.  That is irrelevant.  It’s not happening, and while we can encourage that regions follow through on this, until it does happen it is not prudent to include those numbers.</w:t>
      </w:r>
    </w:p>
    <w:p w14:paraId="020B6F54" w14:textId="62049D10" w:rsidR="00F77595" w:rsidRDefault="00F77595">
      <w:r>
        <w:t>The spreadsheet breaks all this down with graphs by category (I consolidated some of them, for example trusted servant expenses are now all one category) and compares to income.  It is not a pretty picture.</w:t>
      </w:r>
    </w:p>
    <w:p w14:paraId="54BE62EB" w14:textId="360D6779" w:rsidR="00F77595" w:rsidRDefault="00F77595">
      <w:pPr>
        <w:rPr>
          <w:b/>
          <w:bCs/>
        </w:rPr>
      </w:pPr>
      <w:r>
        <w:rPr>
          <w:b/>
          <w:bCs/>
        </w:rPr>
        <w:t>At the current rate</w:t>
      </w:r>
      <w:r w:rsidR="009E0441">
        <w:rPr>
          <w:b/>
          <w:bCs/>
        </w:rPr>
        <w:t>,</w:t>
      </w:r>
      <w:r>
        <w:rPr>
          <w:b/>
          <w:bCs/>
        </w:rPr>
        <w:t xml:space="preserve"> we will be </w:t>
      </w:r>
      <w:proofErr w:type="gramStart"/>
      <w:r>
        <w:rPr>
          <w:b/>
          <w:bCs/>
        </w:rPr>
        <w:t>broke</w:t>
      </w:r>
      <w:proofErr w:type="gramEnd"/>
      <w:r>
        <w:rPr>
          <w:b/>
          <w:bCs/>
        </w:rPr>
        <w:t xml:space="preserve"> sometime in 2026.</w:t>
      </w:r>
    </w:p>
    <w:p w14:paraId="7E5C055A" w14:textId="5BADCFE5" w:rsidR="00F77595" w:rsidRDefault="00F77595">
      <w:r>
        <w:t>Our approximate income is around $</w:t>
      </w:r>
      <w:r w:rsidR="00694737">
        <w:t>5,4</w:t>
      </w:r>
      <w:r>
        <w:t>00 a year</w:t>
      </w:r>
      <w:r w:rsidR="00694737">
        <w:t xml:space="preserve"> based on the available information</w:t>
      </w:r>
      <w:r>
        <w:t xml:space="preserve">.  This is the number </w:t>
      </w:r>
      <w:r w:rsidR="00694737">
        <w:t xml:space="preserve">operated on for the remaining calculations.  Predicted out, this would suggest an income of a little over </w:t>
      </w:r>
      <w:r w:rsidR="00694737" w:rsidRPr="009E0441">
        <w:rPr>
          <w:b/>
          <w:bCs/>
        </w:rPr>
        <w:t>$16,000</w:t>
      </w:r>
      <w:r w:rsidR="00694737">
        <w:t xml:space="preserve"> for a </w:t>
      </w:r>
      <w:r w:rsidR="009E0441">
        <w:t>three-year</w:t>
      </w:r>
      <w:r w:rsidR="00694737">
        <w:t xml:space="preserve"> cycle.  This is the basis for the recommendations.</w:t>
      </w:r>
    </w:p>
    <w:p w14:paraId="04D622C1" w14:textId="77777777" w:rsidR="00BD0061" w:rsidRDefault="00BD0061"/>
    <w:p w14:paraId="5D1D3B64" w14:textId="77777777" w:rsidR="00BD0061" w:rsidRDefault="00BD0061"/>
    <w:p w14:paraId="4DA9BAF2" w14:textId="77777777" w:rsidR="00BD0061" w:rsidRDefault="00BD0061"/>
    <w:p w14:paraId="2F923339" w14:textId="77777777" w:rsidR="00BD0061" w:rsidRDefault="00BD0061">
      <w:pPr>
        <w:rPr>
          <w:b/>
          <w:bCs/>
        </w:rPr>
      </w:pPr>
    </w:p>
    <w:p w14:paraId="0328B8E0" w14:textId="77777777" w:rsidR="004B508E" w:rsidRDefault="004B508E">
      <w:pPr>
        <w:rPr>
          <w:b/>
          <w:bCs/>
        </w:rPr>
      </w:pPr>
    </w:p>
    <w:p w14:paraId="72252E93" w14:textId="77777777" w:rsidR="00BD0061" w:rsidRDefault="00BD0061">
      <w:pPr>
        <w:rPr>
          <w:b/>
          <w:bCs/>
        </w:rPr>
      </w:pPr>
    </w:p>
    <w:p w14:paraId="076806F5" w14:textId="16C3D73E" w:rsidR="00694737" w:rsidRDefault="00694737">
      <w:r>
        <w:rPr>
          <w:b/>
          <w:bCs/>
        </w:rPr>
        <w:lastRenderedPageBreak/>
        <w:t>Those recommendations are:</w:t>
      </w:r>
    </w:p>
    <w:p w14:paraId="33BA592A" w14:textId="77777777" w:rsidR="00694737" w:rsidRDefault="00694737" w:rsidP="00694737">
      <w:pPr>
        <w:rPr>
          <w:b/>
          <w:bCs/>
        </w:rPr>
      </w:pPr>
      <w:r>
        <w:rPr>
          <w:b/>
          <w:bCs/>
        </w:rPr>
        <w:t xml:space="preserve">Option 1.) </w:t>
      </w:r>
    </w:p>
    <w:p w14:paraId="2798B78C" w14:textId="67368A7F" w:rsidR="00694737" w:rsidRDefault="0002679A" w:rsidP="00694737">
      <w:r>
        <w:t>Only essential expenses are budgeted for</w:t>
      </w:r>
      <w:r w:rsidR="00694737">
        <w:t>.</w:t>
      </w:r>
      <w:r w:rsidR="00480517">
        <w:t xml:space="preserve">  All other expenses, like PR and Additional Needs, will be voted on. </w:t>
      </w:r>
      <w:r w:rsidR="00694737">
        <w:t xml:space="preserve">We vote on all those things </w:t>
      </w:r>
      <w:r w:rsidR="009E0441">
        <w:t>anyway</w:t>
      </w:r>
      <w:r w:rsidR="00694737">
        <w:t xml:space="preserve">, so we will need to vote on them </w:t>
      </w:r>
      <w:r w:rsidR="00480517">
        <w:t>individually</w:t>
      </w:r>
      <w:r w:rsidR="00694737">
        <w:t xml:space="preserve"> as they arise. Additionally, this recommendation would include funding for </w:t>
      </w:r>
      <w:r w:rsidR="00694737" w:rsidRPr="00694737">
        <w:rPr>
          <w:b/>
          <w:bCs/>
        </w:rPr>
        <w:t>one</w:t>
      </w:r>
      <w:r w:rsidR="00694737">
        <w:t xml:space="preserve"> </w:t>
      </w:r>
      <w:r w:rsidR="009E0441">
        <w:t>in-person</w:t>
      </w:r>
      <w:r w:rsidR="00694737">
        <w:t xml:space="preserve"> zonal meeting per year.  One of those would likely be the CAR workshop</w:t>
      </w:r>
      <w:r w:rsidR="009E0441">
        <w:t>;</w:t>
      </w:r>
      <w:r w:rsidR="00694737">
        <w:t xml:space="preserve"> the rest could be decided based on funds.  There were also some adjustments to the other line items that were less significant.  If this budget were applied, the budgeted expenses would be </w:t>
      </w:r>
      <w:r w:rsidR="00694737" w:rsidRPr="00694737">
        <w:rPr>
          <w:b/>
          <w:bCs/>
        </w:rPr>
        <w:t>$4,750</w:t>
      </w:r>
      <w:r w:rsidR="00694737">
        <w:t xml:space="preserve"> for one year or </w:t>
      </w:r>
      <w:r w:rsidR="00694737" w:rsidRPr="00694737">
        <w:rPr>
          <w:b/>
          <w:bCs/>
        </w:rPr>
        <w:t>$14,250</w:t>
      </w:r>
      <w:r w:rsidR="00694737">
        <w:t xml:space="preserve"> for three years.  The projected income for three years is a little over </w:t>
      </w:r>
      <w:r w:rsidR="00694737" w:rsidRPr="00694737">
        <w:rPr>
          <w:b/>
          <w:bCs/>
        </w:rPr>
        <w:t>$16,300</w:t>
      </w:r>
      <w:r w:rsidR="009E0441">
        <w:t>. This</w:t>
      </w:r>
      <w:r w:rsidR="00694737">
        <w:t xml:space="preserve"> leaves about </w:t>
      </w:r>
      <w:r w:rsidR="00694737" w:rsidRPr="00694737">
        <w:rPr>
          <w:b/>
          <w:bCs/>
        </w:rPr>
        <w:t xml:space="preserve">$2,000 </w:t>
      </w:r>
      <w:r w:rsidR="00694737">
        <w:t>in remaining funds for expenses like PR and ASL translation.  The other caveat is that if something is over budget, it does not happen.  We cannot have a budget and ignore it.  If trusted servant expenses hit their max, they stop traveling unless explicitly voted on by the body, taking current finances into account.</w:t>
      </w:r>
    </w:p>
    <w:p w14:paraId="52C995C0" w14:textId="6A0E38FB" w:rsidR="00BD0061" w:rsidRDefault="004C205D" w:rsidP="00694737">
      <w:r w:rsidRPr="004C205D">
        <w:drawing>
          <wp:inline distT="0" distB="0" distL="0" distR="0" wp14:anchorId="3EACD564" wp14:editId="5969C83F">
            <wp:extent cx="3835400" cy="1674563"/>
            <wp:effectExtent l="0" t="0" r="0" b="1905"/>
            <wp:docPr id="1858924574" name="Picture 1" descr="A table with number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924574" name="Picture 1" descr="A table with numbers and symbols&#10;&#10;AI-generated content may be incorrect."/>
                    <pic:cNvPicPr/>
                  </pic:nvPicPr>
                  <pic:blipFill>
                    <a:blip r:embed="rId6"/>
                    <a:stretch>
                      <a:fillRect/>
                    </a:stretch>
                  </pic:blipFill>
                  <pic:spPr>
                    <a:xfrm>
                      <a:off x="0" y="0"/>
                      <a:ext cx="3847716" cy="1679940"/>
                    </a:xfrm>
                    <a:prstGeom prst="rect">
                      <a:avLst/>
                    </a:prstGeom>
                  </pic:spPr>
                </pic:pic>
              </a:graphicData>
            </a:graphic>
          </wp:inline>
        </w:drawing>
      </w:r>
    </w:p>
    <w:p w14:paraId="21F5B30D" w14:textId="0DFFC5A8" w:rsidR="00BD0061" w:rsidRDefault="00694737" w:rsidP="00694737">
      <w:r>
        <w:rPr>
          <w:b/>
          <w:bCs/>
        </w:rPr>
        <w:t>Option 2.)</w:t>
      </w:r>
      <w:r>
        <w:t xml:space="preserve"> Vote on literally everything.  The decision of whether the next SEZF meeting is</w:t>
      </w:r>
      <w:r w:rsidR="009E0441">
        <w:t xml:space="preserve"> in</w:t>
      </w:r>
      <w:r>
        <w:t xml:space="preserve"> person is made at the preceding meeting based on how much money is in the bank.  All decisions are based on current financial status, and we essentially operate with mostly no budget at all.  Sounds crazy, but if you only spend </w:t>
      </w:r>
      <w:proofErr w:type="gramStart"/>
      <w:r>
        <w:t>money</w:t>
      </w:r>
      <w:proofErr w:type="gramEnd"/>
      <w:r>
        <w:t xml:space="preserve"> you know you have, you won’t go over budget.  The only expenses that would be budgeted for are Zoom, the website, etc.</w:t>
      </w:r>
      <w:r w:rsidR="009E0441">
        <w:t>,</w:t>
      </w:r>
      <w:r>
        <w:t xml:space="preserve"> </w:t>
      </w:r>
      <w:r w:rsidR="009E0441">
        <w:t>which</w:t>
      </w:r>
      <w:r>
        <w:t xml:space="preserve"> are standing expenses we cannot avoid.  All other travel and projects </w:t>
      </w:r>
      <w:proofErr w:type="gramStart"/>
      <w:r w:rsidR="009E0441">
        <w:t>get</w:t>
      </w:r>
      <w:proofErr w:type="gramEnd"/>
      <w:r>
        <w:t xml:space="preserve"> voted on as needed.</w:t>
      </w:r>
    </w:p>
    <w:p w14:paraId="0EA14E8A" w14:textId="77777777" w:rsidR="00BD0061" w:rsidRDefault="00BD0061" w:rsidP="00694737"/>
    <w:p w14:paraId="3F997300" w14:textId="67ECBB74" w:rsidR="00BD0061" w:rsidRDefault="000A5A96" w:rsidP="00694737">
      <w:r>
        <w:t>This</w:t>
      </w:r>
      <w:r w:rsidR="00BD0061">
        <w:t xml:space="preserve"> is how we get back on track.  Until our income changes (which can be emphasized </w:t>
      </w:r>
      <w:proofErr w:type="gramStart"/>
      <w:r w:rsidR="00BD0061">
        <w:t>is</w:t>
      </w:r>
      <w:proofErr w:type="gramEnd"/>
      <w:r w:rsidR="00BD0061">
        <w:t xml:space="preserve"> not </w:t>
      </w:r>
      <w:proofErr w:type="gramStart"/>
      <w:r w:rsidR="00BD0061">
        <w:t>really worth</w:t>
      </w:r>
      <w:proofErr w:type="gramEnd"/>
      <w:r w:rsidR="00BD0061">
        <w:t xml:space="preserve"> spending a lot of time on), this is how we make the books work.</w:t>
      </w:r>
    </w:p>
    <w:p w14:paraId="01CBBEFD" w14:textId="46EB927D" w:rsidR="00BD0061" w:rsidRDefault="00BD0061" w:rsidP="00694737">
      <w:r>
        <w:t>Thank you for allowing me to be of service.</w:t>
      </w:r>
    </w:p>
    <w:p w14:paraId="1874E2D6" w14:textId="62B3C420" w:rsidR="00BD0061" w:rsidRDefault="00BD0061" w:rsidP="00694737">
      <w:r>
        <w:t>Jacob S.</w:t>
      </w:r>
    </w:p>
    <w:p w14:paraId="4AED1E94" w14:textId="5D4EB2BD" w:rsidR="00F77595" w:rsidRPr="00BD0061" w:rsidRDefault="00BD0061">
      <w:r>
        <w:t>RD North Carolina Region</w:t>
      </w:r>
    </w:p>
    <w:sectPr w:rsidR="00F77595" w:rsidRPr="00BD0061" w:rsidSect="004B508E">
      <w:pgSz w:w="12240" w:h="15840"/>
      <w:pgMar w:top="1440" w:right="1080" w:bottom="36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6256A3"/>
    <w:multiLevelType w:val="hybridMultilevel"/>
    <w:tmpl w:val="8182F602"/>
    <w:lvl w:ilvl="0" w:tplc="22EAC1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29257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595"/>
    <w:rsid w:val="0002679A"/>
    <w:rsid w:val="000A5A96"/>
    <w:rsid w:val="001A5571"/>
    <w:rsid w:val="00480517"/>
    <w:rsid w:val="004820F7"/>
    <w:rsid w:val="004B508E"/>
    <w:rsid w:val="004C205D"/>
    <w:rsid w:val="00611745"/>
    <w:rsid w:val="00694737"/>
    <w:rsid w:val="00735719"/>
    <w:rsid w:val="00884F3F"/>
    <w:rsid w:val="009E0441"/>
    <w:rsid w:val="00B16D4D"/>
    <w:rsid w:val="00BA77FA"/>
    <w:rsid w:val="00BD0061"/>
    <w:rsid w:val="00E16544"/>
    <w:rsid w:val="00F62F98"/>
    <w:rsid w:val="00F775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36D03F"/>
  <w15:chartTrackingRefBased/>
  <w15:docId w15:val="{EEDF6575-7441-4CC3-9512-25E1DC6A9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75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75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75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75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75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75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75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75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75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5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75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75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75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75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75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75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75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7595"/>
    <w:rPr>
      <w:rFonts w:eastAsiaTheme="majorEastAsia" w:cstheme="majorBidi"/>
      <w:color w:val="272727" w:themeColor="text1" w:themeTint="D8"/>
    </w:rPr>
  </w:style>
  <w:style w:type="paragraph" w:styleId="Title">
    <w:name w:val="Title"/>
    <w:basedOn w:val="Normal"/>
    <w:next w:val="Normal"/>
    <w:link w:val="TitleChar"/>
    <w:uiPriority w:val="10"/>
    <w:qFormat/>
    <w:rsid w:val="00F775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75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75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75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7595"/>
    <w:pPr>
      <w:spacing w:before="160"/>
      <w:jc w:val="center"/>
    </w:pPr>
    <w:rPr>
      <w:i/>
      <w:iCs/>
      <w:color w:val="404040" w:themeColor="text1" w:themeTint="BF"/>
    </w:rPr>
  </w:style>
  <w:style w:type="character" w:customStyle="1" w:styleId="QuoteChar">
    <w:name w:val="Quote Char"/>
    <w:basedOn w:val="DefaultParagraphFont"/>
    <w:link w:val="Quote"/>
    <w:uiPriority w:val="29"/>
    <w:rsid w:val="00F77595"/>
    <w:rPr>
      <w:i/>
      <w:iCs/>
      <w:color w:val="404040" w:themeColor="text1" w:themeTint="BF"/>
    </w:rPr>
  </w:style>
  <w:style w:type="paragraph" w:styleId="ListParagraph">
    <w:name w:val="List Paragraph"/>
    <w:basedOn w:val="Normal"/>
    <w:uiPriority w:val="34"/>
    <w:qFormat/>
    <w:rsid w:val="00F77595"/>
    <w:pPr>
      <w:ind w:left="720"/>
      <w:contextualSpacing/>
    </w:pPr>
  </w:style>
  <w:style w:type="character" w:styleId="IntenseEmphasis">
    <w:name w:val="Intense Emphasis"/>
    <w:basedOn w:val="DefaultParagraphFont"/>
    <w:uiPriority w:val="21"/>
    <w:qFormat/>
    <w:rsid w:val="00F77595"/>
    <w:rPr>
      <w:i/>
      <w:iCs/>
      <w:color w:val="0F4761" w:themeColor="accent1" w:themeShade="BF"/>
    </w:rPr>
  </w:style>
  <w:style w:type="paragraph" w:styleId="IntenseQuote">
    <w:name w:val="Intense Quote"/>
    <w:basedOn w:val="Normal"/>
    <w:next w:val="Normal"/>
    <w:link w:val="IntenseQuoteChar"/>
    <w:uiPriority w:val="30"/>
    <w:qFormat/>
    <w:rsid w:val="00F775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7595"/>
    <w:rPr>
      <w:i/>
      <w:iCs/>
      <w:color w:val="0F4761" w:themeColor="accent1" w:themeShade="BF"/>
    </w:rPr>
  </w:style>
  <w:style w:type="character" w:styleId="IntenseReference">
    <w:name w:val="Intense Reference"/>
    <w:basedOn w:val="DefaultParagraphFont"/>
    <w:uiPriority w:val="32"/>
    <w:qFormat/>
    <w:rsid w:val="00F775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619</Words>
  <Characters>3007</Characters>
  <Application>Microsoft Office Word</Application>
  <DocSecurity>0</DocSecurity>
  <Lines>58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Schonberg, Jacob</dc:creator>
  <cp:keywords/>
  <dc:description/>
  <cp:lastModifiedBy>Schonberg, Jacob</cp:lastModifiedBy>
  <cp:revision>11</cp:revision>
  <dcterms:created xsi:type="dcterms:W3CDTF">2025-11-04T15:57:00Z</dcterms:created>
  <dcterms:modified xsi:type="dcterms:W3CDTF">2025-11-08T21:05:00Z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23cf680a-f0d5-4c52-8967-eba06d0840cf</vt:lpwstr>
  </property>
</Properties>
</file>